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78" w:rsidRDefault="0074382F" w:rsidP="007438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40"/>
          <w:szCs w:val="40"/>
        </w:rPr>
      </w:pPr>
      <w:r w:rsidRPr="0074382F">
        <w:rPr>
          <w:rFonts w:ascii="Verdana" w:hAnsi="Verdana" w:cs="Times New Roman"/>
          <w:sz w:val="28"/>
          <w:szCs w:val="28"/>
        </w:rPr>
        <w:t>2-я нед</w:t>
      </w:r>
      <w:r>
        <w:rPr>
          <w:rFonts w:ascii="Verdana" w:hAnsi="Verdana" w:cs="Times New Roman"/>
          <w:sz w:val="28"/>
          <w:szCs w:val="28"/>
        </w:rPr>
        <w:t xml:space="preserve">еля </w:t>
      </w:r>
      <w:r w:rsidRPr="0074382F">
        <w:rPr>
          <w:rFonts w:ascii="Verdana" w:hAnsi="Verdana" w:cs="Times New Roman"/>
          <w:color w:val="FF0000"/>
          <w:sz w:val="40"/>
          <w:szCs w:val="40"/>
        </w:rPr>
        <w:t>«</w:t>
      </w:r>
      <w:r w:rsidR="001E3F78" w:rsidRPr="0074382F">
        <w:rPr>
          <w:rFonts w:ascii="Verdana" w:hAnsi="Verdana" w:cs="Times New Roman"/>
          <w:color w:val="FF0000"/>
          <w:sz w:val="40"/>
          <w:szCs w:val="40"/>
        </w:rPr>
        <w:t>Зима. Зимние игры и забавы</w:t>
      </w:r>
      <w:r w:rsidRPr="0074382F">
        <w:rPr>
          <w:rFonts w:ascii="Verdana" w:hAnsi="Verdana" w:cs="Times New Roman"/>
          <w:color w:val="FF0000"/>
          <w:sz w:val="40"/>
          <w:szCs w:val="40"/>
        </w:rPr>
        <w:t>»</w:t>
      </w:r>
    </w:p>
    <w:p w:rsidR="0074382F" w:rsidRPr="0074382F" w:rsidRDefault="0074382F" w:rsidP="007438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</w:t>
      </w:r>
      <w:r w:rsidR="001E3F78" w:rsidRPr="0074382F">
        <w:rPr>
          <w:rFonts w:ascii="Verdana" w:hAnsi="Verdana" w:cs="Times New Roman"/>
          <w:sz w:val="28"/>
          <w:szCs w:val="28"/>
        </w:rPr>
        <w:t>Приобщение детей к интересной и полезной деятельности (игра, спорт, моделирование, слушание музыки, просмотр мультфильмов, рассматривание книжных иллюстраций).</w:t>
      </w:r>
    </w:p>
    <w:p w:rsidR="0074382F" w:rsidRDefault="001E3F78" w:rsidP="001E3F78">
      <w:pPr>
        <w:jc w:val="both"/>
        <w:rPr>
          <w:rFonts w:ascii="Verdana" w:hAnsi="Verdana" w:cs="Times New Roman"/>
          <w:sz w:val="28"/>
          <w:szCs w:val="28"/>
        </w:rPr>
      </w:pPr>
      <w:r w:rsidRPr="0074382F">
        <w:rPr>
          <w:rFonts w:ascii="Verdana" w:hAnsi="Verdana" w:cs="Times New Roman"/>
          <w:sz w:val="28"/>
          <w:szCs w:val="28"/>
        </w:rPr>
        <w:t xml:space="preserve">  </w:t>
      </w:r>
      <w:r w:rsidR="0074382F">
        <w:rPr>
          <w:rFonts w:ascii="Verdana" w:hAnsi="Verdana" w:cs="Times New Roman"/>
          <w:sz w:val="28"/>
          <w:szCs w:val="28"/>
        </w:rPr>
        <w:t xml:space="preserve">         </w:t>
      </w:r>
      <w:r w:rsidRPr="0074382F">
        <w:rPr>
          <w:rFonts w:ascii="Verdana" w:hAnsi="Verdana" w:cs="Times New Roman"/>
          <w:sz w:val="28"/>
          <w:szCs w:val="28"/>
        </w:rPr>
        <w:t xml:space="preserve">Формирование стремления активно участвовать в развлечениях, общаться, быть доброжелательным и отзывчивым; осмысленно использовать приобретенные знания и умения в самостоятельной деятельности. </w:t>
      </w:r>
    </w:p>
    <w:p w:rsidR="0074382F" w:rsidRDefault="0074382F" w:rsidP="001E3F78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</w:t>
      </w:r>
      <w:r w:rsidR="001E3F78" w:rsidRPr="0074382F">
        <w:rPr>
          <w:rFonts w:ascii="Verdana" w:hAnsi="Verdana" w:cs="Times New Roman"/>
          <w:sz w:val="28"/>
          <w:szCs w:val="28"/>
        </w:rPr>
        <w:t xml:space="preserve">Расширение представлений об искусстве, традициях и обычаях народов России, закрепление умения использовать полученные навыки и знания в жизни. </w:t>
      </w:r>
    </w:p>
    <w:p w:rsidR="0074382F" w:rsidRDefault="0074382F" w:rsidP="001E3F78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</w:t>
      </w:r>
      <w:r w:rsidR="001E3F78" w:rsidRPr="0074382F">
        <w:rPr>
          <w:rFonts w:ascii="Verdana" w:hAnsi="Verdana" w:cs="Times New Roman"/>
          <w:sz w:val="28"/>
          <w:szCs w:val="28"/>
        </w:rPr>
        <w:t xml:space="preserve">Содействие созданию обстановки общей радости, хорошего настроения. </w:t>
      </w:r>
    </w:p>
    <w:p w:rsidR="0074382F" w:rsidRDefault="0074382F" w:rsidP="001E3F78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</w:t>
      </w:r>
      <w:r w:rsidR="001E3F78" w:rsidRPr="0074382F">
        <w:rPr>
          <w:rFonts w:ascii="Verdana" w:hAnsi="Verdana" w:cs="Times New Roman"/>
          <w:sz w:val="28"/>
          <w:szCs w:val="28"/>
        </w:rPr>
        <w:t>Расширять знакомство с зимними видами спорта.</w:t>
      </w:r>
    </w:p>
    <w:p w:rsidR="001E3F78" w:rsidRPr="0074382F" w:rsidRDefault="0074382F" w:rsidP="001E3F78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1E3F78" w:rsidRPr="0074382F">
        <w:rPr>
          <w:rFonts w:ascii="Verdana" w:hAnsi="Verdana" w:cs="Times New Roman"/>
          <w:sz w:val="28"/>
          <w:szCs w:val="28"/>
        </w:rPr>
        <w:t xml:space="preserve"> Формирование знаний о назначении сердца в жизни человека и животных, о роли спорта и физкультуры в тренировке сердечной мышцы. Формиро</w:t>
      </w:r>
      <w:r>
        <w:rPr>
          <w:rFonts w:ascii="Verdana" w:hAnsi="Verdana" w:cs="Times New Roman"/>
          <w:sz w:val="28"/>
          <w:szCs w:val="28"/>
        </w:rPr>
        <w:t xml:space="preserve">вание основ правильного образа </w:t>
      </w:r>
      <w:r w:rsidR="001E3F78" w:rsidRPr="0074382F">
        <w:rPr>
          <w:rFonts w:ascii="Verdana" w:hAnsi="Verdana" w:cs="Times New Roman"/>
          <w:sz w:val="28"/>
          <w:szCs w:val="28"/>
        </w:rPr>
        <w:t>жизни.</w:t>
      </w:r>
    </w:p>
    <w:p w:rsidR="001E3F78" w:rsidRPr="0074382F" w:rsidRDefault="0074382F" w:rsidP="001E3F78">
      <w:pPr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</w:t>
      </w:r>
      <w:r w:rsidR="001E3F78" w:rsidRPr="0074382F">
        <w:rPr>
          <w:rFonts w:ascii="Verdana" w:hAnsi="Verdana" w:cs="Times New Roman"/>
          <w:sz w:val="28"/>
          <w:szCs w:val="28"/>
        </w:rPr>
        <w:t>Систематизация представлений о зиме, о деятельности людей в городе, на селе; о безопасном поведении зимой в природе и дома.</w:t>
      </w:r>
    </w:p>
    <w:p w:rsidR="001E3F78" w:rsidRDefault="0074382F" w:rsidP="001E3F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</w:t>
      </w:r>
      <w:r w:rsidR="001E3F78" w:rsidRPr="0074382F">
        <w:rPr>
          <w:rFonts w:ascii="Verdana" w:hAnsi="Verdana" w:cs="Times New Roman"/>
          <w:sz w:val="28"/>
          <w:szCs w:val="28"/>
        </w:rPr>
        <w:t xml:space="preserve">Воспитание бережного отношения к природе, умения замечать красоту зимней природы. Отражение полученных впечатлений в разных видах детской деятельности. </w:t>
      </w:r>
    </w:p>
    <w:p w:rsidR="0074382F" w:rsidRPr="0074382F" w:rsidRDefault="0074382F" w:rsidP="001E3F7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1E3F78" w:rsidRPr="0074382F" w:rsidRDefault="001E3F78" w:rsidP="007438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74382F">
        <w:rPr>
          <w:rFonts w:ascii="Verdana" w:hAnsi="Verdana" w:cs="Times New Roman"/>
          <w:sz w:val="32"/>
          <w:szCs w:val="32"/>
        </w:rPr>
        <w:t>Лексические темы:</w:t>
      </w:r>
    </w:p>
    <w:p w:rsidR="001E3F78" w:rsidRPr="0074382F" w:rsidRDefault="001E3F78" w:rsidP="0074382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4382F">
        <w:rPr>
          <w:rFonts w:ascii="Verdana" w:hAnsi="Verdana" w:cs="Times New Roman"/>
          <w:color w:val="FF0000"/>
          <w:sz w:val="28"/>
          <w:szCs w:val="28"/>
        </w:rPr>
        <w:t>«Зимние спортивные игры»</w:t>
      </w:r>
      <w:r w:rsidR="0074382F">
        <w:rPr>
          <w:rFonts w:ascii="Verdana" w:hAnsi="Verdana" w:cs="Times New Roman"/>
          <w:color w:val="FF0000"/>
          <w:sz w:val="28"/>
          <w:szCs w:val="28"/>
        </w:rPr>
        <w:t xml:space="preserve">, </w:t>
      </w:r>
      <w:r w:rsidRPr="0074382F">
        <w:rPr>
          <w:rFonts w:ascii="Verdana" w:hAnsi="Verdana" w:cs="Times New Roman"/>
          <w:color w:val="FF0000"/>
          <w:sz w:val="28"/>
          <w:szCs w:val="28"/>
        </w:rPr>
        <w:t>«Рождественские вечера»</w:t>
      </w:r>
    </w:p>
    <w:p w:rsidR="001E3F78" w:rsidRPr="0074382F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E3F78" w:rsidRDefault="001E3F78" w:rsidP="001E3F78">
      <w:pPr>
        <w:rPr>
          <w:rFonts w:ascii="Verdana" w:hAnsi="Verdana" w:cs="Times New Roman"/>
          <w:color w:val="FF0000"/>
          <w:sz w:val="28"/>
          <w:szCs w:val="28"/>
        </w:rPr>
      </w:pPr>
      <w:r w:rsidRPr="0074382F">
        <w:rPr>
          <w:rFonts w:ascii="Verdana" w:hAnsi="Verdana" w:cs="Times New Roman"/>
          <w:color w:val="FF0000"/>
          <w:sz w:val="28"/>
          <w:szCs w:val="28"/>
        </w:rPr>
        <w:t>«Зима в городе и на селе»</w:t>
      </w:r>
      <w:r w:rsidR="0074382F">
        <w:rPr>
          <w:rFonts w:ascii="Verdana" w:hAnsi="Verdana" w:cs="Times New Roman"/>
          <w:color w:val="FF0000"/>
          <w:sz w:val="28"/>
          <w:szCs w:val="28"/>
        </w:rPr>
        <w:t xml:space="preserve">, </w:t>
      </w:r>
      <w:r w:rsidRPr="0074382F">
        <w:rPr>
          <w:rFonts w:ascii="Verdana" w:hAnsi="Verdana" w:cs="Times New Roman"/>
          <w:color w:val="FF0000"/>
          <w:sz w:val="28"/>
          <w:szCs w:val="28"/>
        </w:rPr>
        <w:t>«Сельскохозяйственный труд зимой»</w:t>
      </w:r>
    </w:p>
    <w:p w:rsidR="0074382F" w:rsidRPr="0074382F" w:rsidRDefault="0074382F" w:rsidP="007438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4382F">
        <w:rPr>
          <w:rFonts w:ascii="Verdana" w:hAnsi="Verdana" w:cs="Times New Roman"/>
          <w:sz w:val="28"/>
          <w:szCs w:val="28"/>
        </w:rPr>
        <w:t>Основы здорового образа жизни:</w:t>
      </w:r>
    </w:p>
    <w:p w:rsidR="0074382F" w:rsidRPr="0074382F" w:rsidRDefault="0074382F" w:rsidP="0074382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4382F">
        <w:rPr>
          <w:rFonts w:ascii="Verdana" w:hAnsi="Verdana" w:cs="Times New Roman"/>
          <w:color w:val="FF0000"/>
          <w:sz w:val="28"/>
          <w:szCs w:val="28"/>
        </w:rPr>
        <w:t xml:space="preserve"> «Орган сердце – в жизни человека и животных»</w:t>
      </w:r>
    </w:p>
    <w:p w:rsidR="0074382F" w:rsidRPr="0074382F" w:rsidRDefault="0074382F" w:rsidP="001E3F78">
      <w:pPr>
        <w:rPr>
          <w:rFonts w:ascii="Verdana" w:hAnsi="Verdana" w:cs="Times New Roman"/>
          <w:color w:val="FF0000"/>
          <w:sz w:val="28"/>
          <w:szCs w:val="28"/>
        </w:rPr>
      </w:pPr>
    </w:p>
    <w:p w:rsidR="001E3F78" w:rsidRPr="0074382F" w:rsidRDefault="001E3F78" w:rsidP="0074382F">
      <w:pPr>
        <w:jc w:val="center"/>
        <w:rPr>
          <w:rFonts w:ascii="Verdana" w:hAnsi="Verdana" w:cs="Times New Roman"/>
          <w:sz w:val="28"/>
          <w:szCs w:val="28"/>
        </w:rPr>
      </w:pPr>
      <w:r w:rsidRPr="0074382F">
        <w:rPr>
          <w:rFonts w:ascii="Verdana" w:hAnsi="Verdana" w:cs="Times New Roman"/>
          <w:sz w:val="28"/>
          <w:szCs w:val="28"/>
        </w:rPr>
        <w:t>Физкультурный досуг</w:t>
      </w:r>
      <w:r w:rsidR="0074382F">
        <w:rPr>
          <w:rFonts w:ascii="Verdana" w:hAnsi="Verdana" w:cs="Times New Roman"/>
          <w:sz w:val="28"/>
          <w:szCs w:val="28"/>
        </w:rPr>
        <w:t xml:space="preserve"> </w:t>
      </w:r>
      <w:r w:rsidRPr="0074382F">
        <w:rPr>
          <w:rFonts w:ascii="Verdana" w:hAnsi="Verdana" w:cs="Times New Roman"/>
          <w:color w:val="FF0000"/>
          <w:sz w:val="28"/>
          <w:szCs w:val="28"/>
        </w:rPr>
        <w:t>«Зимние забавы»</w:t>
      </w:r>
    </w:p>
    <w:p w:rsidR="001E3F78" w:rsidRPr="0074382F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E3F78" w:rsidRPr="0074382F" w:rsidRDefault="001E3F78" w:rsidP="0074382F">
      <w:pPr>
        <w:jc w:val="center"/>
        <w:rPr>
          <w:rFonts w:ascii="Verdana" w:hAnsi="Verdana" w:cs="Times New Roman"/>
          <w:sz w:val="28"/>
          <w:szCs w:val="28"/>
        </w:rPr>
      </w:pPr>
      <w:r w:rsidRPr="0074382F">
        <w:rPr>
          <w:rFonts w:ascii="Verdana" w:hAnsi="Verdana" w:cs="Times New Roman"/>
          <w:sz w:val="28"/>
          <w:szCs w:val="28"/>
        </w:rPr>
        <w:t xml:space="preserve">Музыкальный досуг </w:t>
      </w:r>
      <w:r w:rsidRPr="0074382F">
        <w:rPr>
          <w:rFonts w:ascii="Verdana" w:hAnsi="Verdana" w:cs="Times New Roman"/>
          <w:color w:val="FF0000"/>
          <w:sz w:val="28"/>
          <w:szCs w:val="28"/>
        </w:rPr>
        <w:t>«Рождественские колядки»</w:t>
      </w:r>
    </w:p>
    <w:p w:rsidR="001E3F78" w:rsidRPr="0074382F" w:rsidRDefault="0074382F" w:rsidP="0074382F">
      <w:pPr>
        <w:jc w:val="center"/>
        <w:rPr>
          <w:rFonts w:ascii="Verdana" w:hAnsi="Verdana"/>
          <w:sz w:val="28"/>
          <w:szCs w:val="28"/>
        </w:rPr>
      </w:pPr>
      <w:r w:rsidRPr="0074382F">
        <w:rPr>
          <w:rFonts w:ascii="Verdana" w:hAnsi="Verdana" w:cs="Times New Roman"/>
          <w:sz w:val="28"/>
          <w:szCs w:val="28"/>
        </w:rPr>
        <w:lastRenderedPageBreak/>
        <w:t>3-я нед</w:t>
      </w:r>
      <w:r>
        <w:rPr>
          <w:rFonts w:ascii="Verdana" w:hAnsi="Verdana"/>
          <w:sz w:val="28"/>
          <w:szCs w:val="28"/>
        </w:rPr>
        <w:t xml:space="preserve">еля </w:t>
      </w:r>
      <w:r w:rsidRPr="0074382F">
        <w:rPr>
          <w:rFonts w:ascii="Verdana" w:hAnsi="Verdana"/>
          <w:color w:val="FF0000"/>
          <w:sz w:val="40"/>
          <w:szCs w:val="40"/>
        </w:rPr>
        <w:t>«</w:t>
      </w:r>
      <w:r w:rsidR="001E3F78" w:rsidRPr="0074382F">
        <w:rPr>
          <w:rFonts w:ascii="Verdana" w:hAnsi="Verdana" w:cs="Times New Roman"/>
          <w:color w:val="FF0000"/>
          <w:sz w:val="40"/>
          <w:szCs w:val="40"/>
        </w:rPr>
        <w:t>Сине-голубая гжель</w:t>
      </w:r>
      <w:r w:rsidRPr="0074382F">
        <w:rPr>
          <w:rFonts w:ascii="Verdana" w:hAnsi="Verdana" w:cs="Times New Roman"/>
          <w:color w:val="FF0000"/>
          <w:sz w:val="40"/>
          <w:szCs w:val="40"/>
        </w:rPr>
        <w:t>»</w:t>
      </w:r>
    </w:p>
    <w:p w:rsidR="0074382F" w:rsidRDefault="0074382F" w:rsidP="001E3F78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t>Ознакомление с русскими народными про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softHyphen/>
        <w:t xml:space="preserve">мыслами. </w:t>
      </w:r>
    </w:p>
    <w:p w:rsidR="0074382F" w:rsidRDefault="0074382F" w:rsidP="001E3F78">
      <w:pPr>
        <w:shd w:val="clear" w:color="auto" w:fill="FFFFFF"/>
        <w:autoSpaceDE w:val="0"/>
        <w:snapToGrid w:val="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1E3F78" w:rsidRPr="0074382F">
        <w:rPr>
          <w:rFonts w:ascii="Verdana" w:hAnsi="Verdana" w:cs="Times New Roman"/>
          <w:sz w:val="28"/>
          <w:szCs w:val="28"/>
        </w:rPr>
        <w:t xml:space="preserve">Расширение представлений о разнообразии народного искусства, художественных промыслов (различные виды материалов, разные регионы нашей страны и мира). </w:t>
      </w:r>
    </w:p>
    <w:p w:rsidR="0074382F" w:rsidRDefault="0074382F" w:rsidP="001E3F78">
      <w:pPr>
        <w:shd w:val="clear" w:color="auto" w:fill="FFFFFF"/>
        <w:autoSpaceDE w:val="0"/>
        <w:snapToGrid w:val="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1E3F78" w:rsidRPr="0074382F">
        <w:rPr>
          <w:rFonts w:ascii="Verdana" w:hAnsi="Verdana" w:cs="Times New Roman"/>
          <w:sz w:val="28"/>
          <w:szCs w:val="28"/>
        </w:rPr>
        <w:t>Ознакомление детей с народной декоративной росписью, увлечение их национальным изобразительным искусством.</w:t>
      </w:r>
    </w:p>
    <w:p w:rsidR="001E3F78" w:rsidRDefault="0074382F" w:rsidP="001E3F78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1E3F78" w:rsidRPr="0074382F">
        <w:rPr>
          <w:rFonts w:ascii="Verdana" w:hAnsi="Verdana" w:cs="Times New Roman"/>
          <w:sz w:val="28"/>
          <w:szCs w:val="28"/>
        </w:rPr>
        <w:t xml:space="preserve">  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t>Познакомить с гжельской керамикой, особенностью росписи (цветовая гамма, элементы росписи)</w:t>
      </w:r>
    </w:p>
    <w:p w:rsidR="0074382F" w:rsidRPr="0074382F" w:rsidRDefault="0074382F" w:rsidP="001E3F78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</w:p>
    <w:p w:rsidR="001E3F78" w:rsidRDefault="001E3F78" w:rsidP="007438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74382F">
        <w:rPr>
          <w:rFonts w:ascii="Verdana" w:hAnsi="Verdana" w:cs="Times New Roman"/>
          <w:sz w:val="28"/>
          <w:szCs w:val="28"/>
        </w:rPr>
        <w:t>Лексические темы:</w:t>
      </w:r>
    </w:p>
    <w:p w:rsidR="0074382F" w:rsidRPr="0074382F" w:rsidRDefault="0074382F" w:rsidP="0074382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1E3F78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4382F">
        <w:rPr>
          <w:rFonts w:ascii="Verdana" w:hAnsi="Verdana" w:cs="Times New Roman"/>
          <w:color w:val="FF0000"/>
          <w:sz w:val="28"/>
          <w:szCs w:val="28"/>
        </w:rPr>
        <w:t>«Гжель прекрасная»</w:t>
      </w:r>
    </w:p>
    <w:p w:rsidR="0074382F" w:rsidRP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E3F78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4382F">
        <w:rPr>
          <w:rFonts w:ascii="Verdana" w:hAnsi="Verdana" w:cs="Times New Roman"/>
          <w:color w:val="FF0000"/>
          <w:sz w:val="28"/>
          <w:szCs w:val="28"/>
        </w:rPr>
        <w:t>«Посуда. Виды посуды»</w:t>
      </w:r>
    </w:p>
    <w:p w:rsidR="0074382F" w:rsidRPr="0074382F" w:rsidRDefault="001C2CC4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4382F">
        <w:rPr>
          <w:rFonts w:ascii="Verdana" w:hAnsi="Verdan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22860</wp:posOffset>
            </wp:positionV>
            <wp:extent cx="1379220" cy="1544955"/>
            <wp:effectExtent l="0" t="0" r="0" b="0"/>
            <wp:wrapThrough wrapText="bothSides">
              <wp:wrapPolygon edited="0">
                <wp:start x="0" y="0"/>
                <wp:lineTo x="0" y="21307"/>
                <wp:lineTo x="21182" y="21307"/>
                <wp:lineTo x="21182" y="0"/>
                <wp:lineTo x="0" y="0"/>
              </wp:wrapPolygon>
            </wp:wrapThrough>
            <wp:docPr id="3" name="Рисунок 3" descr="C:\Users\777\Documents\зелёная флешка\ГЖЕЛЬ\blue-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ocuments\зелёная флешка\ГЖЕЛЬ\blue-ro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78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4382F">
        <w:rPr>
          <w:rFonts w:ascii="Verdana" w:hAnsi="Verdana" w:cs="Times New Roman"/>
          <w:color w:val="FF0000"/>
          <w:sz w:val="28"/>
          <w:szCs w:val="28"/>
        </w:rPr>
        <w:t>«Путешествие в прошлое посуды»</w:t>
      </w:r>
    </w:p>
    <w:p w:rsidR="0074382F" w:rsidRP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E3F78" w:rsidRPr="0074382F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E3F78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 w:rsidRPr="0074382F">
        <w:rPr>
          <w:rFonts w:ascii="Verdana" w:hAnsi="Verdana" w:cs="Times New Roman"/>
          <w:sz w:val="28"/>
          <w:szCs w:val="28"/>
        </w:rPr>
        <w:t>Выставка детских работ</w:t>
      </w:r>
    </w:p>
    <w:p w:rsidR="0074382F" w:rsidRP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1E3F78" w:rsidRPr="0074382F" w:rsidRDefault="001C2CC4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 w:rsidRPr="0074382F">
        <w:rPr>
          <w:rFonts w:ascii="Verdana" w:hAnsi="Verdan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13335</wp:posOffset>
            </wp:positionV>
            <wp:extent cx="1837690" cy="2096770"/>
            <wp:effectExtent l="0" t="0" r="0" b="0"/>
            <wp:wrapThrough wrapText="bothSides">
              <wp:wrapPolygon edited="0">
                <wp:start x="0" y="0"/>
                <wp:lineTo x="0" y="21391"/>
                <wp:lineTo x="21272" y="21391"/>
                <wp:lineTo x="21272" y="0"/>
                <wp:lineTo x="0" y="0"/>
              </wp:wrapPolygon>
            </wp:wrapThrough>
            <wp:docPr id="2" name="Рисунок 2" descr="C:\Users\777\Documents\зелёная флешка\ГЖЕЛЬ\e627b1c04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cuments\зелёная флешка\ГЖЕЛЬ\e627b1c042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78" w:rsidRPr="0074382F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1E3F78" w:rsidRPr="0074382F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1E3F78" w:rsidRPr="0074382F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1E3F78" w:rsidRDefault="00793967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 w:rsidRPr="0074382F">
        <w:rPr>
          <w:rFonts w:ascii="Verdana" w:hAnsi="Verdan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63500</wp:posOffset>
            </wp:positionV>
            <wp:extent cx="2733675" cy="2733675"/>
            <wp:effectExtent l="0" t="0" r="9525" b="9525"/>
            <wp:wrapThrough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hrough>
            <wp:docPr id="4" name="Рисунок 4" descr="C:\Users\777\Documents\зелёная флешка\ГЖЕЛЬ\1367497856_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ocuments\зелёная флешка\ГЖЕЛЬ\1367497856_1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1C2CC4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 w:rsidRPr="0074382F">
        <w:rPr>
          <w:rFonts w:ascii="Verdana" w:hAnsi="Verdan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20955</wp:posOffset>
            </wp:positionV>
            <wp:extent cx="1809750" cy="1809750"/>
            <wp:effectExtent l="0" t="0" r="0" b="0"/>
            <wp:wrapThrough wrapText="bothSides">
              <wp:wrapPolygon edited="0">
                <wp:start x="8867" y="227"/>
                <wp:lineTo x="6821" y="1592"/>
                <wp:lineTo x="4775" y="3638"/>
                <wp:lineTo x="4547" y="4547"/>
                <wp:lineTo x="1137" y="7958"/>
                <wp:lineTo x="0" y="9777"/>
                <wp:lineTo x="0" y="12960"/>
                <wp:lineTo x="1137" y="15234"/>
                <wp:lineTo x="4547" y="19099"/>
                <wp:lineTo x="7958" y="20691"/>
                <wp:lineTo x="8413" y="21145"/>
                <wp:lineTo x="12505" y="21145"/>
                <wp:lineTo x="13187" y="20691"/>
                <wp:lineTo x="17280" y="19099"/>
                <wp:lineTo x="17507" y="18872"/>
                <wp:lineTo x="19326" y="15234"/>
                <wp:lineTo x="21373" y="13642"/>
                <wp:lineTo x="21373" y="10232"/>
                <wp:lineTo x="20008" y="7958"/>
                <wp:lineTo x="15916" y="5229"/>
                <wp:lineTo x="14552" y="3865"/>
                <wp:lineTo x="10004" y="227"/>
                <wp:lineTo x="8867" y="227"/>
              </wp:wrapPolygon>
            </wp:wrapThrough>
            <wp:docPr id="1" name="Рисунок 1" descr="C:\Users\777\Documents\зелёная флешка\ГЖЕЛЬ\117490570_large_0_6cfe7_b713dd9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cuments\зелёная флешка\ГЖЕЛЬ\117490570_large_0_6cfe7_b713dd96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4382F" w:rsidRDefault="0074382F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1C2CC4" w:rsidRDefault="001C2CC4" w:rsidP="007939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93967" w:rsidRDefault="00793967" w:rsidP="007939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40"/>
          <w:szCs w:val="40"/>
        </w:rPr>
      </w:pPr>
      <w:r w:rsidRPr="0074382F">
        <w:rPr>
          <w:rFonts w:ascii="Verdana" w:hAnsi="Verdana" w:cs="Times New Roman"/>
          <w:sz w:val="28"/>
          <w:szCs w:val="28"/>
        </w:rPr>
        <w:lastRenderedPageBreak/>
        <w:t>4-я нед</w:t>
      </w:r>
      <w:r>
        <w:rPr>
          <w:rFonts w:ascii="Verdana" w:hAnsi="Verdana" w:cs="Times New Roman"/>
          <w:sz w:val="28"/>
          <w:szCs w:val="28"/>
        </w:rPr>
        <w:t>еля</w:t>
      </w:r>
      <w:r w:rsidRPr="0074382F">
        <w:rPr>
          <w:rFonts w:ascii="Verdana" w:hAnsi="Verdana" w:cs="Times New Roman"/>
          <w:sz w:val="28"/>
          <w:szCs w:val="28"/>
        </w:rPr>
        <w:t xml:space="preserve"> </w:t>
      </w:r>
      <w:r w:rsidR="001E3F78" w:rsidRPr="00793967">
        <w:rPr>
          <w:rFonts w:ascii="Verdana" w:hAnsi="Verdana" w:cs="Times New Roman"/>
          <w:color w:val="FF0000"/>
          <w:sz w:val="40"/>
          <w:szCs w:val="40"/>
        </w:rPr>
        <w:t>«Путешествие вокруг света</w:t>
      </w:r>
    </w:p>
    <w:p w:rsidR="001E3F78" w:rsidRDefault="00793967" w:rsidP="007939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40"/>
          <w:szCs w:val="40"/>
        </w:rPr>
      </w:pPr>
      <w:r>
        <w:rPr>
          <w:rFonts w:ascii="Verdana" w:hAnsi="Verdana" w:cs="Times New Roman"/>
          <w:color w:val="FF0000"/>
          <w:sz w:val="40"/>
          <w:szCs w:val="40"/>
        </w:rPr>
        <w:t xml:space="preserve">      </w:t>
      </w:r>
      <w:r w:rsidR="001E3F78" w:rsidRPr="00793967">
        <w:rPr>
          <w:rFonts w:ascii="Verdana" w:hAnsi="Verdana" w:cs="Times New Roman"/>
          <w:color w:val="FF0000"/>
          <w:sz w:val="40"/>
          <w:szCs w:val="40"/>
        </w:rPr>
        <w:t>(едем, плывем, летим)»</w:t>
      </w:r>
    </w:p>
    <w:p w:rsidR="00793967" w:rsidRPr="0074382F" w:rsidRDefault="00793967" w:rsidP="007939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93967" w:rsidRDefault="00793967" w:rsidP="001E3F78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t>Закрепление знания о видах городского транс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softHyphen/>
        <w:t>порта: автобус, троллейбус, трамвай, такси, маршрутное такси, метро; между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softHyphen/>
        <w:t>городнего, автомобильного и железнодорожного транс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softHyphen/>
        <w:t>порта; знание об элементарных правилах поведения в транс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softHyphen/>
        <w:t xml:space="preserve">порте. </w:t>
      </w:r>
    </w:p>
    <w:p w:rsidR="00793967" w:rsidRDefault="00793967" w:rsidP="001E3F78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Закрепление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t xml:space="preserve"> названия о видах водного, воздушного транспорта. </w:t>
      </w:r>
    </w:p>
    <w:p w:rsidR="001E3F78" w:rsidRDefault="00793967" w:rsidP="001E3F78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Дать п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t>редставление о значе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softHyphen/>
        <w:t>нии транспорта в жизни че</w:t>
      </w:r>
      <w:r w:rsidR="001E3F78" w:rsidRPr="0074382F">
        <w:rPr>
          <w:rFonts w:ascii="Verdana" w:hAnsi="Verdana" w:cs="Times New Roman"/>
          <w:color w:val="000000"/>
          <w:sz w:val="28"/>
          <w:szCs w:val="28"/>
        </w:rPr>
        <w:softHyphen/>
        <w:t>ловека.</w:t>
      </w:r>
    </w:p>
    <w:p w:rsidR="003E3188" w:rsidRDefault="003E3188" w:rsidP="001E3F78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Закрепление знаний о безопасном </w:t>
      </w:r>
      <w:r w:rsidRPr="003E3188">
        <w:rPr>
          <w:rFonts w:ascii="Verdana" w:hAnsi="Verdana" w:cs="Times New Roman"/>
          <w:color w:val="000000"/>
          <w:sz w:val="28"/>
          <w:szCs w:val="28"/>
        </w:rPr>
        <w:t>пове</w:t>
      </w:r>
      <w:r w:rsidRPr="003E3188">
        <w:rPr>
          <w:rFonts w:ascii="Verdana" w:hAnsi="Verdana" w:cs="Times New Roman"/>
          <w:color w:val="000000"/>
          <w:sz w:val="28"/>
          <w:szCs w:val="28"/>
        </w:rPr>
        <w:softHyphen/>
        <w:t xml:space="preserve">дении на улицах и дорогах. </w:t>
      </w:r>
    </w:p>
    <w:p w:rsidR="003E3188" w:rsidRDefault="003E3188" w:rsidP="001E3F78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Pr="003E3188">
        <w:rPr>
          <w:rFonts w:ascii="Verdana" w:hAnsi="Verdana" w:cs="Times New Roman"/>
          <w:color w:val="000000"/>
          <w:sz w:val="28"/>
          <w:szCs w:val="28"/>
        </w:rPr>
        <w:t>Познакомить с внутрен</w:t>
      </w:r>
      <w:r w:rsidRPr="003E3188">
        <w:rPr>
          <w:rFonts w:ascii="Verdana" w:hAnsi="Verdana" w:cs="Times New Roman"/>
          <w:color w:val="000000"/>
          <w:sz w:val="28"/>
          <w:szCs w:val="28"/>
        </w:rPr>
        <w:softHyphen/>
        <w:t xml:space="preserve">ним оформлением </w:t>
      </w:r>
      <w:r>
        <w:rPr>
          <w:rFonts w:ascii="Verdana" w:hAnsi="Verdana" w:cs="Times New Roman"/>
          <w:color w:val="000000"/>
          <w:sz w:val="28"/>
          <w:szCs w:val="28"/>
        </w:rPr>
        <w:t>и назначе</w:t>
      </w:r>
      <w:r>
        <w:rPr>
          <w:rFonts w:ascii="Verdana" w:hAnsi="Verdana" w:cs="Times New Roman"/>
          <w:color w:val="000000"/>
          <w:sz w:val="28"/>
          <w:szCs w:val="28"/>
        </w:rPr>
        <w:softHyphen/>
        <w:t xml:space="preserve">нием помещений музея, работником музея – экскурсоводом, понятиями экспозиция и экспонат. </w:t>
      </w:r>
      <w:r w:rsidR="002C0413">
        <w:rPr>
          <w:rFonts w:ascii="Verdana" w:hAnsi="Verdana" w:cs="Times New Roman"/>
          <w:color w:val="000000"/>
          <w:sz w:val="28"/>
          <w:szCs w:val="28"/>
        </w:rPr>
        <w:t>Уточнить правила поведения в музее.</w:t>
      </w:r>
    </w:p>
    <w:p w:rsidR="00793967" w:rsidRDefault="003E3188" w:rsidP="001E3F78">
      <w:pPr>
        <w:shd w:val="clear" w:color="auto" w:fill="FFFFFF"/>
        <w:autoSpaceDE w:val="0"/>
        <w:snapToGrid w:val="0"/>
        <w:rPr>
          <w:rFonts w:ascii="Verdana" w:hAnsi="Verdana" w:cs="Times New Roman"/>
          <w:sz w:val="28"/>
          <w:szCs w:val="28"/>
        </w:rPr>
      </w:pPr>
      <w:r w:rsidRPr="003E3188">
        <w:rPr>
          <w:rFonts w:ascii="Verdana" w:hAnsi="Verdana" w:cs="Times New Roman"/>
          <w:sz w:val="28"/>
          <w:szCs w:val="28"/>
        </w:rPr>
        <w:t>Ознакомление детей с историческими событиями, происходи</w:t>
      </w:r>
      <w:r w:rsidR="002C0413">
        <w:rPr>
          <w:rFonts w:ascii="Verdana" w:hAnsi="Verdana" w:cs="Times New Roman"/>
          <w:sz w:val="28"/>
          <w:szCs w:val="28"/>
        </w:rPr>
        <w:t>вшими в нашей стране в годы ВОВ</w:t>
      </w:r>
      <w:r w:rsidR="002C0413">
        <w:rPr>
          <w:rFonts w:ascii="Verdana" w:hAnsi="Verdana" w:cs="Times New Roman"/>
          <w:sz w:val="28"/>
          <w:szCs w:val="28"/>
        </w:rPr>
        <w:t>, а именно с историей блокадного Ленинграда.</w:t>
      </w:r>
    </w:p>
    <w:p w:rsidR="003E3188" w:rsidRPr="002C0413" w:rsidRDefault="003E3188" w:rsidP="002C0413">
      <w:pPr>
        <w:shd w:val="clear" w:color="auto" w:fill="FFFFFF"/>
        <w:autoSpaceDE w:val="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1C2CC4">
        <w:rPr>
          <w:rFonts w:ascii="Verdana" w:hAnsi="Verdana" w:cs="Times New Roman"/>
          <w:sz w:val="28"/>
          <w:szCs w:val="28"/>
        </w:rPr>
        <w:t>Вызвать у детей гордость подвигом ленинградцев, отстоявшим наш город, уважение к ветеранам, чувство сопричастности к истории нашей страны, города.</w:t>
      </w:r>
      <w:r w:rsidR="002C0413" w:rsidRPr="002C0413">
        <w:rPr>
          <w:rFonts w:ascii="Verdana" w:hAnsi="Verdana" w:cs="Times New Roman"/>
          <w:sz w:val="28"/>
          <w:szCs w:val="28"/>
        </w:rPr>
        <w:t xml:space="preserve"> </w:t>
      </w:r>
    </w:p>
    <w:p w:rsidR="001E3F78" w:rsidRDefault="001E3F78" w:rsidP="007939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793967">
        <w:rPr>
          <w:rFonts w:ascii="Verdana" w:hAnsi="Verdana" w:cs="Times New Roman"/>
          <w:sz w:val="32"/>
          <w:szCs w:val="32"/>
        </w:rPr>
        <w:t>Лексические темы:</w:t>
      </w:r>
    </w:p>
    <w:p w:rsidR="00793967" w:rsidRPr="00793967" w:rsidRDefault="00793967" w:rsidP="007939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1E3F78" w:rsidRDefault="001E3F78" w:rsidP="001E3F78">
      <w:pPr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93967">
        <w:rPr>
          <w:rFonts w:ascii="Verdana" w:hAnsi="Verdana" w:cs="Times New Roman"/>
          <w:color w:val="FF0000"/>
          <w:sz w:val="28"/>
          <w:szCs w:val="28"/>
        </w:rPr>
        <w:t>«Транспорт. Виды транспорта»</w:t>
      </w:r>
    </w:p>
    <w:p w:rsidR="00793967" w:rsidRPr="00793967" w:rsidRDefault="00793967" w:rsidP="001E3F78">
      <w:pPr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E3F78" w:rsidRDefault="001E3F78" w:rsidP="001E3F78">
      <w:pPr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93967">
        <w:rPr>
          <w:rFonts w:ascii="Verdana" w:hAnsi="Verdana" w:cs="Times New Roman"/>
          <w:color w:val="FF0000"/>
          <w:sz w:val="28"/>
          <w:szCs w:val="28"/>
        </w:rPr>
        <w:t>«Транспорт нашего города»</w:t>
      </w:r>
    </w:p>
    <w:p w:rsidR="003E3188" w:rsidRDefault="003E3188" w:rsidP="001E3F78">
      <w:pPr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3E3188" w:rsidRDefault="003E3188" w:rsidP="003E3188">
      <w:pPr>
        <w:rPr>
          <w:rFonts w:ascii="Verdana" w:hAnsi="Verdana" w:cs="Times New Roman"/>
          <w:color w:val="FF0000"/>
          <w:sz w:val="28"/>
          <w:szCs w:val="28"/>
        </w:rPr>
      </w:pPr>
      <w:r w:rsidRPr="003E3188">
        <w:rPr>
          <w:rFonts w:ascii="Verdana" w:hAnsi="Verdana" w:cs="Times New Roman"/>
          <w:color w:val="FF0000"/>
          <w:sz w:val="28"/>
          <w:szCs w:val="28"/>
        </w:rPr>
        <w:t>«27 января – день снятия блокады Ленинграда»</w:t>
      </w:r>
    </w:p>
    <w:p w:rsidR="003E3188" w:rsidRPr="003E3188" w:rsidRDefault="003E3188" w:rsidP="003E3188">
      <w:pPr>
        <w:rPr>
          <w:rFonts w:ascii="Verdana" w:hAnsi="Verdana" w:cs="Times New Roman"/>
          <w:color w:val="FF0000"/>
          <w:sz w:val="28"/>
          <w:szCs w:val="28"/>
        </w:rPr>
      </w:pPr>
    </w:p>
    <w:p w:rsidR="003E3188" w:rsidRPr="003E3188" w:rsidRDefault="003E3188" w:rsidP="003E318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 w:rsidRPr="003E3188">
        <w:rPr>
          <w:rFonts w:ascii="Verdana" w:hAnsi="Verdana" w:cs="Times New Roman"/>
          <w:i/>
          <w:sz w:val="28"/>
          <w:szCs w:val="28"/>
        </w:rPr>
        <w:t>Познавательный проект</w:t>
      </w:r>
      <w:r w:rsidRPr="003E3188">
        <w:rPr>
          <w:rFonts w:ascii="Verdana" w:hAnsi="Verdana" w:cs="Times New Roman"/>
          <w:sz w:val="28"/>
          <w:szCs w:val="28"/>
        </w:rPr>
        <w:t xml:space="preserve"> </w:t>
      </w:r>
      <w:r w:rsidRPr="003E3188">
        <w:rPr>
          <w:rFonts w:ascii="Verdana" w:hAnsi="Verdana" w:cs="Times New Roman"/>
          <w:color w:val="FF0000"/>
          <w:sz w:val="28"/>
          <w:szCs w:val="28"/>
        </w:rPr>
        <w:t>«Дни воинской славы…»</w:t>
      </w:r>
    </w:p>
    <w:p w:rsidR="00793967" w:rsidRPr="00793967" w:rsidRDefault="00793967" w:rsidP="001E3F78">
      <w:pPr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bookmarkStart w:id="0" w:name="_GoBack"/>
      <w:bookmarkEnd w:id="0"/>
    </w:p>
    <w:p w:rsidR="001E3F78" w:rsidRPr="001C2CC4" w:rsidRDefault="001E3F7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C2CC4">
        <w:rPr>
          <w:rFonts w:ascii="Verdana" w:hAnsi="Verdana" w:cs="Times New Roman"/>
          <w:color w:val="FF0000"/>
          <w:sz w:val="28"/>
          <w:szCs w:val="28"/>
        </w:rPr>
        <w:t>Экскурсия в Кронштадтский Морской музей</w:t>
      </w:r>
      <w:r w:rsidR="003E3188" w:rsidRPr="001C2CC4">
        <w:rPr>
          <w:rFonts w:ascii="Verdana" w:hAnsi="Verdana" w:cs="Times New Roman"/>
          <w:color w:val="FF0000"/>
          <w:sz w:val="28"/>
          <w:szCs w:val="28"/>
        </w:rPr>
        <w:t>.</w:t>
      </w:r>
    </w:p>
    <w:p w:rsidR="003E3188" w:rsidRPr="001C2CC4" w:rsidRDefault="003E3188" w:rsidP="001E3F7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E3F78" w:rsidRPr="001C2CC4" w:rsidRDefault="003E3188">
      <w:pPr>
        <w:rPr>
          <w:rFonts w:ascii="Verdana" w:hAnsi="Verdana"/>
          <w:color w:val="FF0000"/>
          <w:sz w:val="28"/>
          <w:szCs w:val="28"/>
        </w:rPr>
      </w:pPr>
      <w:r w:rsidRPr="001C2CC4">
        <w:rPr>
          <w:rFonts w:ascii="Verdana" w:hAnsi="Verdana"/>
          <w:color w:val="FF0000"/>
          <w:sz w:val="28"/>
          <w:szCs w:val="28"/>
        </w:rPr>
        <w:t>Возложение цветов к памятной таблице, предупреждающей о опасной стороне улице при артобстреле.</w:t>
      </w:r>
    </w:p>
    <w:sectPr w:rsidR="001E3F78" w:rsidRPr="001C2CC4" w:rsidSect="001C2CC4">
      <w:pgSz w:w="11906" w:h="16838"/>
      <w:pgMar w:top="720" w:right="720" w:bottom="720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C0"/>
    <w:rsid w:val="001C2CC4"/>
    <w:rsid w:val="001E3F78"/>
    <w:rsid w:val="002C0413"/>
    <w:rsid w:val="003E3188"/>
    <w:rsid w:val="00737B5C"/>
    <w:rsid w:val="0074382F"/>
    <w:rsid w:val="00793967"/>
    <w:rsid w:val="009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4</cp:revision>
  <dcterms:created xsi:type="dcterms:W3CDTF">2017-11-25T11:22:00Z</dcterms:created>
  <dcterms:modified xsi:type="dcterms:W3CDTF">2017-11-26T05:01:00Z</dcterms:modified>
</cp:coreProperties>
</file>